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EE" w:rsidRPr="00E57C6D" w:rsidRDefault="00470DEE" w:rsidP="009E31EB">
      <w:pPr>
        <w:pStyle w:val="Title"/>
        <w:rPr>
          <w:rFonts w:cs="Arial"/>
          <w:b/>
          <w:szCs w:val="28"/>
        </w:rPr>
      </w:pPr>
      <w:r w:rsidRPr="00E57C6D">
        <w:rPr>
          <w:rFonts w:cs="Arial"/>
          <w:szCs w:val="28"/>
          <w:lang w:val="en-AU" w:eastAsia="en-AU"/>
        </w:rPr>
        <w:t>Engineering scalar transport in porous media via chaotic advection</w:t>
      </w:r>
    </w:p>
    <w:p w:rsidR="00470DEE" w:rsidRPr="00BB720C" w:rsidRDefault="00470DEE" w:rsidP="009E31EB">
      <w:pPr>
        <w:pStyle w:val="Author"/>
        <w:spacing w:after="40"/>
        <w:rPr>
          <w:szCs w:val="20"/>
        </w:rPr>
      </w:pPr>
    </w:p>
    <w:p w:rsidR="00470DEE" w:rsidRPr="00E57C6D" w:rsidRDefault="00470DEE" w:rsidP="009E31EB">
      <w:pPr>
        <w:pStyle w:val="Author"/>
        <w:spacing w:after="40"/>
        <w:rPr>
          <w:sz w:val="26"/>
          <w:lang w:val="de-DE"/>
        </w:rPr>
      </w:pPr>
      <w:r w:rsidRPr="00E57C6D">
        <w:rPr>
          <w:sz w:val="26"/>
          <w:lang w:val="de-DE"/>
        </w:rPr>
        <w:t>M.G. Trefry</w:t>
      </w:r>
      <w:r w:rsidRPr="00E57C6D">
        <w:rPr>
          <w:sz w:val="26"/>
          <w:vertAlign w:val="superscript"/>
          <w:lang w:val="de-DE"/>
        </w:rPr>
        <w:t>1,2,3</w:t>
      </w:r>
      <w:r w:rsidRPr="00E57C6D">
        <w:rPr>
          <w:sz w:val="26"/>
          <w:lang w:val="de-DE"/>
        </w:rPr>
        <w:t>, G. Metcalfe</w:t>
      </w:r>
      <w:r>
        <w:rPr>
          <w:sz w:val="26"/>
          <w:vertAlign w:val="superscript"/>
          <w:lang w:val="de-DE"/>
        </w:rPr>
        <w:t>4</w:t>
      </w:r>
      <w:r w:rsidRPr="00E57C6D">
        <w:rPr>
          <w:sz w:val="26"/>
          <w:lang w:val="de-DE"/>
        </w:rPr>
        <w:t>, D.R. Lester</w:t>
      </w:r>
      <w:r>
        <w:rPr>
          <w:sz w:val="26"/>
          <w:vertAlign w:val="superscript"/>
          <w:lang w:val="de-DE"/>
        </w:rPr>
        <w:t>5</w:t>
      </w:r>
      <w:r w:rsidRPr="00E57C6D">
        <w:rPr>
          <w:sz w:val="26"/>
          <w:lang w:val="de-DE"/>
        </w:rPr>
        <w:t>, K. Regenauer-Lieb</w:t>
      </w:r>
      <w:r>
        <w:rPr>
          <w:sz w:val="26"/>
          <w:vertAlign w:val="superscript"/>
          <w:lang w:val="de-DE"/>
        </w:rPr>
        <w:t>2,3,6</w:t>
      </w:r>
      <w:r w:rsidRPr="00E57C6D">
        <w:rPr>
          <w:sz w:val="26"/>
          <w:lang w:val="de-DE"/>
        </w:rPr>
        <w:t xml:space="preserve">, </w:t>
      </w:r>
    </w:p>
    <w:p w:rsidR="00470DEE" w:rsidRPr="00BB720C" w:rsidRDefault="00470DEE" w:rsidP="009E31EB">
      <w:pPr>
        <w:pStyle w:val="Author"/>
        <w:spacing w:after="40"/>
        <w:rPr>
          <w:sz w:val="26"/>
        </w:rPr>
      </w:pPr>
      <w:r>
        <w:rPr>
          <w:sz w:val="26"/>
        </w:rPr>
        <w:t>R. Hackl</w:t>
      </w:r>
      <w:r>
        <w:rPr>
          <w:sz w:val="26"/>
          <w:vertAlign w:val="superscript"/>
        </w:rPr>
        <w:t>7,8</w:t>
      </w:r>
      <w:r>
        <w:rPr>
          <w:sz w:val="26"/>
        </w:rPr>
        <w:t xml:space="preserve"> </w:t>
      </w:r>
      <w:r w:rsidRPr="00BB720C">
        <w:rPr>
          <w:sz w:val="26"/>
        </w:rPr>
        <w:t xml:space="preserve">and </w:t>
      </w:r>
      <w:r>
        <w:rPr>
          <w:sz w:val="26"/>
        </w:rPr>
        <w:t>N.-S. Yap</w:t>
      </w:r>
      <w:r>
        <w:rPr>
          <w:sz w:val="26"/>
          <w:vertAlign w:val="superscript"/>
        </w:rPr>
        <w:t>4,9</w:t>
      </w:r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  <w:smartTag w:uri="urn:schemas-microsoft-com:office:smarttags" w:element="PlaceName">
        <w:r w:rsidRPr="00995C7E">
          <w:rPr>
            <w:rFonts w:ascii="Arial" w:hAnsi="Arial"/>
            <w:i/>
            <w:sz w:val="22"/>
            <w:vertAlign w:val="superscript"/>
          </w:rPr>
          <w:t>1</w:t>
        </w:r>
        <w:r>
          <w:rPr>
            <w:rFonts w:ascii="Arial" w:hAnsi="Arial"/>
            <w:i/>
            <w:sz w:val="22"/>
          </w:rPr>
          <w:t>CSIRO</w:t>
        </w:r>
      </w:smartTag>
      <w:r>
        <w:rPr>
          <w:rFonts w:ascii="Arial" w:hAnsi="Arial"/>
          <w:i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i/>
            <w:sz w:val="22"/>
          </w:rPr>
          <w:t>Land</w:t>
        </w:r>
      </w:smartTag>
      <w:r>
        <w:rPr>
          <w:rFonts w:ascii="Arial" w:hAnsi="Arial"/>
          <w:i/>
          <w:sz w:val="22"/>
        </w:rPr>
        <w:t xml:space="preserve"> and Water</w:t>
      </w:r>
      <w:r w:rsidRPr="00995C7E">
        <w:rPr>
          <w:rFonts w:ascii="Arial" w:hAnsi="Arial"/>
          <w:i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Perth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Western Australia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Pr="00E57C6D" w:rsidRDefault="00470DEE" w:rsidP="00E57C6D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2</w:t>
      </w:r>
      <w:r>
        <w:rPr>
          <w:rFonts w:ascii="Arial" w:hAnsi="Arial"/>
          <w:i/>
          <w:sz w:val="22"/>
        </w:rPr>
        <w:t xml:space="preserve">Western Australian Geothermal Centre of Excellence,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i/>
              <w:sz w:val="22"/>
            </w:rPr>
            <w:t>Perth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Western Australia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Pr="00E57C6D" w:rsidRDefault="00470DEE" w:rsidP="00E57C6D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3</w:t>
      </w:r>
      <w:r>
        <w:rPr>
          <w:rFonts w:ascii="Arial" w:hAnsi="Arial"/>
          <w:i/>
          <w:sz w:val="22"/>
        </w:rPr>
        <w:t xml:space="preserve">University of Western Australian,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Perth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Western Australia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Pr="00995C7E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4</w:t>
      </w:r>
      <w:r>
        <w:rPr>
          <w:rFonts w:ascii="Arial" w:hAnsi="Arial"/>
          <w:i/>
          <w:sz w:val="22"/>
        </w:rPr>
        <w:t>CSIRO Materials Science and Engineering</w:t>
      </w:r>
      <w:r w:rsidRPr="00995C7E">
        <w:rPr>
          <w:rFonts w:ascii="Arial" w:hAnsi="Arial"/>
          <w:i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Melbourne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Victoria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5</w:t>
      </w:r>
      <w:r>
        <w:rPr>
          <w:rFonts w:ascii="Arial" w:hAnsi="Arial"/>
          <w:i/>
          <w:sz w:val="22"/>
        </w:rPr>
        <w:t>CSIRO Mathematics, Informatics and Statistics</w:t>
      </w:r>
      <w:r w:rsidRPr="00995C7E">
        <w:rPr>
          <w:rFonts w:ascii="Arial" w:hAnsi="Arial"/>
          <w:i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Melbourne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Victoria</w:t>
          </w:r>
        </w:smartTag>
        <w:r w:rsidRPr="00995C7E"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6</w:t>
      </w:r>
      <w:r>
        <w:rPr>
          <w:rFonts w:ascii="Arial" w:hAnsi="Arial"/>
          <w:i/>
          <w:sz w:val="22"/>
        </w:rPr>
        <w:t xml:space="preserve">CSIRO Earth Science and Resource Engineering,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i/>
              <w:sz w:val="22"/>
            </w:rPr>
            <w:t>Perth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Western Australia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7</w:t>
      </w:r>
      <w:r>
        <w:rPr>
          <w:rFonts w:ascii="Arial" w:hAnsi="Arial"/>
          <w:i/>
          <w:sz w:val="22"/>
        </w:rPr>
        <w:t xml:space="preserve">CSIRO Process Science and Engineering,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Perth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Western Australia</w:t>
          </w:r>
        </w:smartTag>
      </w:smartTag>
    </w:p>
    <w:p w:rsidR="00470DEE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8</w:t>
      </w:r>
      <w:r>
        <w:rPr>
          <w:rFonts w:ascii="Arial" w:hAnsi="Arial"/>
          <w:i/>
          <w:sz w:val="22"/>
        </w:rPr>
        <w:t xml:space="preserve">Now at Rio Tinto,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Melbourne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Victoria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Pr="00E57C6D" w:rsidRDefault="00470DEE" w:rsidP="009E31EB">
      <w:pPr>
        <w:spacing w:after="4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vertAlign w:val="superscript"/>
        </w:rPr>
        <w:t>9</w:t>
      </w:r>
      <w:r>
        <w:rPr>
          <w:rFonts w:ascii="Arial" w:hAnsi="Arial"/>
          <w:i/>
          <w:sz w:val="22"/>
        </w:rPr>
        <w:t xml:space="preserve">Now at Gekko Systems,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2"/>
            </w:rPr>
            <w:t>Ballarat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22"/>
            </w:rPr>
            <w:t>Victoria</w:t>
          </w:r>
        </w:smartTag>
        <w:r>
          <w:rPr>
            <w:rFonts w:ascii="Arial" w:hAnsi="Arial"/>
            <w:i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i/>
              <w:sz w:val="22"/>
            </w:rPr>
            <w:t>Australia</w:t>
          </w:r>
        </w:smartTag>
      </w:smartTag>
    </w:p>
    <w:p w:rsidR="00470DEE" w:rsidRPr="00E57C6D" w:rsidRDefault="00470DEE" w:rsidP="009E31EB">
      <w:pPr>
        <w:spacing w:after="40"/>
        <w:rPr>
          <w:rFonts w:ascii="Arial" w:hAnsi="Arial"/>
          <w:i/>
          <w:sz w:val="22"/>
        </w:rPr>
      </w:pPr>
    </w:p>
    <w:p w:rsidR="00470DEE" w:rsidRPr="00995C7E" w:rsidRDefault="00470DEE" w:rsidP="009E31EB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470DEE" w:rsidRPr="00995C7E" w:rsidRDefault="00470DEE" w:rsidP="009E31EB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</w:t>
      </w:r>
    </w:p>
    <w:p w:rsidR="00470DEE" w:rsidRPr="00E31257" w:rsidRDefault="00470DEE" w:rsidP="00E31257">
      <w:pPr>
        <w:pStyle w:val="keywords"/>
        <w:ind w:firstLine="0"/>
        <w:rPr>
          <w:b w:val="0"/>
          <w:i w:val="0"/>
        </w:rPr>
      </w:pPr>
      <w:r>
        <w:rPr>
          <w:b w:val="0"/>
          <w:i w:val="0"/>
        </w:rPr>
        <w:t xml:space="preserve">Many </w:t>
      </w:r>
      <w:r w:rsidRPr="00E31257">
        <w:rPr>
          <w:b w:val="0"/>
          <w:i w:val="0"/>
        </w:rPr>
        <w:t>activities in the terrestrial subsurface need to recover/emplace scalar quantities (dissolved phase concentration or heat) from/in volu</w:t>
      </w:r>
      <w:r>
        <w:rPr>
          <w:b w:val="0"/>
          <w:i w:val="0"/>
        </w:rPr>
        <w:t xml:space="preserve">mes of saturated porous media. </w:t>
      </w:r>
      <w:r w:rsidRPr="00E31257">
        <w:rPr>
          <w:b w:val="0"/>
          <w:i w:val="0"/>
        </w:rPr>
        <w:t xml:space="preserve">Application examples include solution mining, </w:t>
      </w:r>
      <w:r>
        <w:rPr>
          <w:b w:val="0"/>
          <w:i w:val="0"/>
        </w:rPr>
        <w:t>remediation</w:t>
      </w:r>
      <w:r w:rsidRPr="00E31257">
        <w:rPr>
          <w:b w:val="0"/>
          <w:i w:val="0"/>
        </w:rPr>
        <w:t xml:space="preserve"> of contaminant plumes, or harvesting geothermal heat energy. Transient switching of the pressure at different wells can intimately control subsurface flow, generating a range of “programmed’’ flows.</w:t>
      </w:r>
      <w:r>
        <w:rPr>
          <w:b w:val="0"/>
          <w:i w:val="0"/>
        </w:rPr>
        <w:t xml:space="preserve"> </w:t>
      </w:r>
      <w:r w:rsidRPr="00E31257">
        <w:rPr>
          <w:b w:val="0"/>
          <w:i w:val="0"/>
        </w:rPr>
        <w:t>In a simplified model of an aquifer subject to balanced injection and extraction pumping, chaotic flow topologies have been predicted theoretically and verified experimentally.</w:t>
      </w:r>
      <w:r>
        <w:rPr>
          <w:b w:val="0"/>
          <w:i w:val="0"/>
        </w:rPr>
        <w:t xml:space="preserve"> </w:t>
      </w:r>
      <w:r w:rsidRPr="00E31257">
        <w:rPr>
          <w:b w:val="0"/>
          <w:i w:val="0"/>
        </w:rPr>
        <w:t>Mixing enhancement due to chaotic advection and kinematic confinement of aquifer volumes are key features of the chaotic dynamics.</w:t>
      </w:r>
      <w:r>
        <w:rPr>
          <w:b w:val="0"/>
          <w:i w:val="0"/>
        </w:rPr>
        <w:t xml:space="preserve"> We show theory and data from two types of experiments. First we use a Hele-Shaw cell to visualize and quantitatively confirm the simplest examples of the theory of transport in open chaotic flows of constant permeability. Second we use a 1 meter tank filled with glass beads of different sizes and emplace synthetic salt “deposits”. Data indicates a doubling of salt extraction rate from particular stirring protocols over the rate obtained with a steady flow. Other flow protocols clearly demonstrate confinement of the salt concentration, which can be released and reconfined as we turn particular stirring protocols on and off. </w:t>
      </w:r>
      <w:r w:rsidRPr="00E31257">
        <w:rPr>
          <w:b w:val="0"/>
          <w:i w:val="0"/>
        </w:rPr>
        <w:t xml:space="preserve">Understanding these phenomena may form the basis for new efficient technologies for </w:t>
      </w:r>
      <w:r>
        <w:rPr>
          <w:b w:val="0"/>
          <w:i w:val="0"/>
        </w:rPr>
        <w:t>many applications in porous media scalar transport</w:t>
      </w:r>
      <w:r w:rsidRPr="00E31257">
        <w:rPr>
          <w:b w:val="0"/>
          <w:i w:val="0"/>
        </w:rPr>
        <w:t>.</w:t>
      </w:r>
    </w:p>
    <w:p w:rsidR="00470DEE" w:rsidRDefault="00470DEE" w:rsidP="009E31EB"/>
    <w:sectPr w:rsidR="00470DEE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EE" w:rsidRDefault="00470DEE">
      <w:r>
        <w:separator/>
      </w:r>
    </w:p>
  </w:endnote>
  <w:endnote w:type="continuationSeparator" w:id="0">
    <w:p w:rsidR="00470DEE" w:rsidRDefault="0047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E" w:rsidRDefault="00470DE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DEE" w:rsidRDefault="00470DEE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E" w:rsidRDefault="00470DE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0DEE" w:rsidRDefault="00470DEE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EE" w:rsidRDefault="00470DEE">
      <w:r>
        <w:separator/>
      </w:r>
    </w:p>
  </w:footnote>
  <w:footnote w:type="continuationSeparator" w:id="0">
    <w:p w:rsidR="00470DEE" w:rsidRDefault="00470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EE" w:rsidRDefault="00470DEE" w:rsidP="009E31EB">
    <w:pPr>
      <w:pStyle w:val="Number"/>
      <w:spacing w:before="0" w:after="0"/>
      <w:jc w:val="right"/>
    </w:pPr>
  </w:p>
  <w:p w:rsidR="00470DEE" w:rsidRDefault="00470DEE" w:rsidP="009E31EB">
    <w:pPr>
      <w:pStyle w:val="Number"/>
      <w:spacing w:before="0" w:after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.5pt;height:16.5pt">
          <v:imagedata r:id="rId1" o:title=""/>
        </v:shape>
      </w:pict>
    </w:r>
    <w:r>
      <w:t xml:space="preserve"> </w:t>
    </w:r>
    <w:r w:rsidRPr="000F6D29">
      <w:rPr>
        <w:b/>
      </w:rPr>
      <w:t>2012</w:t>
    </w:r>
  </w:p>
  <w:p w:rsidR="00470DEE" w:rsidRDefault="00470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A44C5F4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A64E6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104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0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24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63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0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C8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31028EEA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cs="Times New Roman" w:hint="default"/>
        <w:b/>
        <w:i w:val="0"/>
        <w:sz w:val="16"/>
      </w:rPr>
    </w:lvl>
    <w:lvl w:ilvl="1" w:tplc="3CC4A82C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cs="Times New Roman" w:hint="default"/>
      </w:rPr>
    </w:lvl>
    <w:lvl w:ilvl="2" w:tplc="1D964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4A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0CB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8E4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769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E03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9AD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00F0"/>
    <w:multiLevelType w:val="hybridMultilevel"/>
    <w:tmpl w:val="32CE8986"/>
    <w:lvl w:ilvl="0" w:tplc="F146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C4D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248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3C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8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60B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5E8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0C2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84F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72A77"/>
    <w:multiLevelType w:val="hybridMultilevel"/>
    <w:tmpl w:val="DCEAB6A4"/>
    <w:lvl w:ilvl="0" w:tplc="DDEAD6B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13EC8F9C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cs="Times New Roman" w:hint="default"/>
      </w:rPr>
    </w:lvl>
    <w:lvl w:ilvl="2" w:tplc="DB1C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9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08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0A1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2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C9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E4651"/>
    <w:multiLevelType w:val="hybridMultilevel"/>
    <w:tmpl w:val="AEDA868A"/>
    <w:lvl w:ilvl="0" w:tplc="F0B61B7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4581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40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8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E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69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0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C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6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E2E5A"/>
    <w:multiLevelType w:val="hybridMultilevel"/>
    <w:tmpl w:val="DCEAB6A4"/>
    <w:lvl w:ilvl="0" w:tplc="B0BA77B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6B646DF4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cs="Times New Roman" w:hint="default"/>
      </w:rPr>
    </w:lvl>
    <w:lvl w:ilvl="2" w:tplc="BFD27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0E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8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03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6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E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C8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C4931"/>
    <w:multiLevelType w:val="hybridMultilevel"/>
    <w:tmpl w:val="590A4FFE"/>
    <w:lvl w:ilvl="0" w:tplc="9530DAA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6509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68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D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40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87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8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81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A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212E7"/>
    <w:multiLevelType w:val="hybridMultilevel"/>
    <w:tmpl w:val="AC5A8196"/>
    <w:lvl w:ilvl="0" w:tplc="619C217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75C21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23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6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63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2B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D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E0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3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07"/>
    <w:rsid w:val="000F6D29"/>
    <w:rsid w:val="00211C07"/>
    <w:rsid w:val="00265B7E"/>
    <w:rsid w:val="00464CB2"/>
    <w:rsid w:val="00470DEE"/>
    <w:rsid w:val="006309B2"/>
    <w:rsid w:val="00995C7E"/>
    <w:rsid w:val="009E31EB"/>
    <w:rsid w:val="00BB720C"/>
    <w:rsid w:val="00C2234C"/>
    <w:rsid w:val="00D90855"/>
    <w:rsid w:val="00E31257"/>
    <w:rsid w:val="00E57C6D"/>
    <w:rsid w:val="00EA56F5"/>
    <w:rsid w:val="00ED071E"/>
    <w:rsid w:val="00FD57B7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855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03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0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Number">
    <w:name w:val="Number"/>
    <w:basedOn w:val="Normal"/>
    <w:next w:val="Title"/>
    <w:uiPriority w:val="99"/>
    <w:rsid w:val="00D90855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D9085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031"/>
    <w:rPr>
      <w:sz w:val="0"/>
      <w:szCs w:val="0"/>
      <w:lang w:val="en-US" w:eastAsia="en-US"/>
    </w:rPr>
  </w:style>
  <w:style w:type="paragraph" w:customStyle="1" w:styleId="ReferencesHeading">
    <w:name w:val="ReferencesHeading"/>
    <w:basedOn w:val="Paragraph"/>
    <w:next w:val="Paragraph"/>
    <w:uiPriority w:val="99"/>
    <w:rsid w:val="00D90855"/>
    <w:pPr>
      <w:spacing w:before="120"/>
    </w:pPr>
    <w:rPr>
      <w:caps/>
    </w:rPr>
  </w:style>
  <w:style w:type="paragraph" w:customStyle="1" w:styleId="AuthorName">
    <w:name w:val="AuthorName"/>
    <w:basedOn w:val="BodyText"/>
    <w:uiPriority w:val="99"/>
    <w:rsid w:val="00D90855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link w:val="BodyTextChar"/>
    <w:uiPriority w:val="99"/>
    <w:rsid w:val="00D908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031"/>
    <w:rPr>
      <w:sz w:val="24"/>
      <w:szCs w:val="24"/>
      <w:lang w:val="en-US" w:eastAsia="en-US"/>
    </w:rPr>
  </w:style>
  <w:style w:type="paragraph" w:customStyle="1" w:styleId="AuthorAffiliation">
    <w:name w:val="AuthorAffiliation"/>
    <w:basedOn w:val="AuthorName"/>
    <w:next w:val="AuthorName"/>
    <w:uiPriority w:val="99"/>
    <w:rsid w:val="00D90855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uiPriority w:val="99"/>
    <w:rsid w:val="00D90855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uiPriority w:val="99"/>
    <w:rsid w:val="00D90855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uiPriority w:val="99"/>
    <w:rsid w:val="00D90855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uiPriority w:val="99"/>
    <w:rsid w:val="00D90855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uiPriority w:val="99"/>
    <w:rsid w:val="00D90855"/>
  </w:style>
  <w:style w:type="paragraph" w:customStyle="1" w:styleId="FigureCaption">
    <w:name w:val="FigureCaption"/>
    <w:basedOn w:val="BodyText"/>
    <w:next w:val="Paragraph"/>
    <w:uiPriority w:val="99"/>
    <w:rsid w:val="00D90855"/>
    <w:pPr>
      <w:spacing w:after="240"/>
    </w:pPr>
    <w:rPr>
      <w:sz w:val="20"/>
    </w:rPr>
  </w:style>
  <w:style w:type="paragraph" w:customStyle="1" w:styleId="ReferenceText">
    <w:name w:val="ReferenceText"/>
    <w:basedOn w:val="Paragraph"/>
    <w:uiPriority w:val="99"/>
    <w:rsid w:val="00D90855"/>
    <w:rPr>
      <w:sz w:val="20"/>
    </w:rPr>
  </w:style>
  <w:style w:type="paragraph" w:customStyle="1" w:styleId="TableCaption">
    <w:name w:val="TableCaption"/>
    <w:basedOn w:val="FigureCaption"/>
    <w:next w:val="Paragraph"/>
    <w:uiPriority w:val="99"/>
    <w:rsid w:val="00D90855"/>
    <w:pPr>
      <w:spacing w:after="120"/>
    </w:pPr>
  </w:style>
  <w:style w:type="paragraph" w:customStyle="1" w:styleId="TableText">
    <w:name w:val="TableText"/>
    <w:basedOn w:val="BodyText"/>
    <w:uiPriority w:val="99"/>
    <w:rsid w:val="00D90855"/>
    <w:pPr>
      <w:spacing w:after="0"/>
    </w:pPr>
    <w:rPr>
      <w:sz w:val="20"/>
    </w:rPr>
  </w:style>
  <w:style w:type="paragraph" w:styleId="Title">
    <w:name w:val="Title"/>
    <w:basedOn w:val="Number"/>
    <w:next w:val="Author"/>
    <w:link w:val="TitleChar"/>
    <w:uiPriority w:val="99"/>
    <w:qFormat/>
    <w:rsid w:val="00D90855"/>
    <w:pPr>
      <w:spacing w:before="0" w:after="0"/>
    </w:pPr>
  </w:style>
  <w:style w:type="character" w:customStyle="1" w:styleId="TitleChar">
    <w:name w:val="Title Char"/>
    <w:basedOn w:val="DefaultParagraphFont"/>
    <w:link w:val="Title"/>
    <w:uiPriority w:val="10"/>
    <w:rsid w:val="0078103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Author">
    <w:name w:val="Author"/>
    <w:basedOn w:val="Normal"/>
    <w:next w:val="Normal"/>
    <w:uiPriority w:val="99"/>
    <w:rsid w:val="00D90855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uiPriority w:val="99"/>
    <w:rsid w:val="00D90855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emailstyle30">
    <w:name w:val="emailstyle30"/>
    <w:uiPriority w:val="99"/>
    <w:semiHidden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1"/>
    <w:rPr>
      <w:sz w:val="0"/>
      <w:szCs w:val="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bulletlist">
    <w:name w:val="bullet list"/>
    <w:basedOn w:val="BodyText"/>
    <w:uiPriority w:val="99"/>
    <w:rsid w:val="00E31257"/>
    <w:pPr>
      <w:numPr>
        <w:numId w:val="10"/>
      </w:numPr>
      <w:spacing w:line="228" w:lineRule="auto"/>
      <w:jc w:val="both"/>
    </w:pPr>
    <w:rPr>
      <w:spacing w:val="-1"/>
      <w:sz w:val="20"/>
      <w:szCs w:val="20"/>
    </w:rPr>
  </w:style>
  <w:style w:type="paragraph" w:customStyle="1" w:styleId="keywords">
    <w:name w:val="key words"/>
    <w:uiPriority w:val="99"/>
    <w:rsid w:val="00E31257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11</TotalTime>
  <Pages>1</Pages>
  <Words>344</Words>
  <Characters>1964</Characters>
  <Application>Microsoft Office Outlook</Application>
  <DocSecurity>0</DocSecurity>
  <Lines>0</Lines>
  <Paragraphs>0</Paragraphs>
  <ScaleCrop>false</ScaleCrop>
  <Company>Rocscience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dc:description/>
  <cp:lastModifiedBy>Trefry, Mike (CLW, Floreat)</cp:lastModifiedBy>
  <cp:revision>3</cp:revision>
  <cp:lastPrinted>2004-03-11T04:40:00Z</cp:lastPrinted>
  <dcterms:created xsi:type="dcterms:W3CDTF">2012-02-01T02:18:00Z</dcterms:created>
  <dcterms:modified xsi:type="dcterms:W3CDTF">2012-02-01T02:25:00Z</dcterms:modified>
</cp:coreProperties>
</file>