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EB" w:rsidRPr="00BB720C" w:rsidRDefault="00461BC0" w:rsidP="009E31EB">
      <w:pPr>
        <w:pStyle w:val="Author"/>
        <w:spacing w:after="40"/>
        <w:rPr>
          <w:szCs w:val="20"/>
        </w:rPr>
      </w:pPr>
      <w:r w:rsidRPr="00461BC0">
        <w:rPr>
          <w:b/>
          <w:sz w:val="28"/>
        </w:rPr>
        <w:t>An approximate on-axis impulse response for a circular piston in power law media</w:t>
      </w:r>
    </w:p>
    <w:p w:rsidR="009E31EB" w:rsidRPr="00BB720C" w:rsidRDefault="009E31EB" w:rsidP="009E31EB">
      <w:pPr>
        <w:pStyle w:val="Author"/>
        <w:spacing w:after="40"/>
        <w:rPr>
          <w:sz w:val="26"/>
        </w:rPr>
      </w:pPr>
      <w:r w:rsidRPr="00BB720C">
        <w:rPr>
          <w:sz w:val="26"/>
        </w:rPr>
        <w:t xml:space="preserve"> </w:t>
      </w:r>
      <w:r w:rsidR="00461BC0" w:rsidRPr="00461BC0">
        <w:rPr>
          <w:sz w:val="26"/>
        </w:rPr>
        <w:t>Robert J. McGough</w:t>
      </w:r>
      <w:r w:rsidRPr="00995C7E">
        <w:rPr>
          <w:sz w:val="26"/>
          <w:vertAlign w:val="superscript"/>
        </w:rPr>
        <w:t>1</w:t>
      </w:r>
    </w:p>
    <w:p w:rsidR="009E31EB" w:rsidRDefault="009E31EB" w:rsidP="009E31EB">
      <w:pPr>
        <w:spacing w:after="40"/>
        <w:rPr>
          <w:rFonts w:ascii="Arial" w:hAnsi="Arial"/>
          <w:i/>
          <w:sz w:val="22"/>
        </w:rPr>
      </w:pPr>
    </w:p>
    <w:p w:rsidR="009E31EB" w:rsidRDefault="009E31EB" w:rsidP="00461BC0">
      <w:pPr>
        <w:spacing w:after="40"/>
        <w:rPr>
          <w:rFonts w:ascii="Arial" w:hAnsi="Arial"/>
          <w:i/>
          <w:sz w:val="22"/>
        </w:rPr>
      </w:pPr>
      <w:r w:rsidRPr="00995C7E">
        <w:rPr>
          <w:rFonts w:ascii="Arial" w:hAnsi="Arial"/>
          <w:i/>
          <w:sz w:val="22"/>
          <w:vertAlign w:val="superscript"/>
        </w:rPr>
        <w:t>1</w:t>
      </w:r>
      <w:r w:rsidR="00461BC0" w:rsidRPr="00461BC0">
        <w:rPr>
          <w:rFonts w:ascii="Arial" w:hAnsi="Arial"/>
          <w:i/>
          <w:sz w:val="22"/>
        </w:rPr>
        <w:t>Michigan State University</w:t>
      </w:r>
      <w:r w:rsidRPr="00995C7E">
        <w:rPr>
          <w:rFonts w:ascii="Arial" w:hAnsi="Arial"/>
          <w:i/>
          <w:sz w:val="22"/>
        </w:rPr>
        <w:t xml:space="preserve">, </w:t>
      </w:r>
      <w:r w:rsidR="00461BC0">
        <w:rPr>
          <w:rFonts w:ascii="Arial" w:hAnsi="Arial"/>
          <w:i/>
          <w:sz w:val="22"/>
        </w:rPr>
        <w:t>East Lansing</w:t>
      </w:r>
      <w:r w:rsidRPr="00995C7E">
        <w:rPr>
          <w:rFonts w:ascii="Arial" w:hAnsi="Arial"/>
          <w:i/>
          <w:sz w:val="22"/>
        </w:rPr>
        <w:t xml:space="preserve">, </w:t>
      </w:r>
      <w:r w:rsidR="00461BC0">
        <w:rPr>
          <w:rFonts w:ascii="Arial" w:hAnsi="Arial"/>
          <w:i/>
          <w:sz w:val="22"/>
        </w:rPr>
        <w:t>MI</w:t>
      </w:r>
      <w:r w:rsidRPr="00995C7E">
        <w:rPr>
          <w:rFonts w:ascii="Arial" w:hAnsi="Arial"/>
          <w:i/>
          <w:sz w:val="22"/>
        </w:rPr>
        <w:t xml:space="preserve">, </w:t>
      </w:r>
      <w:r w:rsidR="00461BC0">
        <w:rPr>
          <w:rFonts w:ascii="Arial" w:hAnsi="Arial"/>
          <w:i/>
          <w:sz w:val="22"/>
        </w:rPr>
        <w:t>USA</w:t>
      </w:r>
    </w:p>
    <w:p w:rsidR="00461BC0" w:rsidRPr="00461BC0" w:rsidRDefault="00461BC0" w:rsidP="00461BC0">
      <w:pPr>
        <w:spacing w:after="40"/>
        <w:rPr>
          <w:rFonts w:ascii="Arial" w:hAnsi="Arial"/>
          <w:i/>
          <w:sz w:val="22"/>
        </w:rPr>
      </w:pPr>
    </w:p>
    <w:p w:rsidR="009E31EB" w:rsidRPr="00995C7E" w:rsidRDefault="009E31EB" w:rsidP="009E31EB">
      <w:pPr>
        <w:pStyle w:val="Abstract"/>
        <w:framePr w:w="0" w:hSpace="0" w:wrap="auto" w:hAnchor="text" w:yAlign="inline"/>
        <w:rPr>
          <w:rFonts w:ascii="Arial" w:hAnsi="Arial"/>
          <w:sz w:val="22"/>
        </w:rPr>
      </w:pPr>
      <w:r w:rsidRPr="00995C7E">
        <w:rPr>
          <w:rFonts w:ascii="Arial" w:hAnsi="Arial"/>
          <w:b/>
          <w:sz w:val="22"/>
        </w:rPr>
        <w:t>ABSTRACT:</w:t>
      </w:r>
      <w:r>
        <w:rPr>
          <w:rFonts w:ascii="Arial" w:hAnsi="Arial"/>
          <w:b/>
          <w:sz w:val="22"/>
        </w:rPr>
        <w:t xml:space="preserve">  </w:t>
      </w:r>
      <w:r w:rsidR="00461BC0" w:rsidRPr="00461BC0">
        <w:rPr>
          <w:rFonts w:ascii="Arial" w:hAnsi="Arial"/>
          <w:sz w:val="22"/>
        </w:rPr>
        <w:t>The power law wave equation is a wave equation with fractional time derivatives that model</w:t>
      </w:r>
      <w:r w:rsidR="00461BC0">
        <w:rPr>
          <w:rFonts w:ascii="Arial" w:hAnsi="Arial"/>
          <w:sz w:val="22"/>
        </w:rPr>
        <w:t>s</w:t>
      </w:r>
      <w:r w:rsidR="00461BC0" w:rsidRPr="00461BC0">
        <w:rPr>
          <w:rFonts w:ascii="Arial" w:hAnsi="Arial"/>
          <w:sz w:val="22"/>
        </w:rPr>
        <w:t xml:space="preserve"> the frequency dependence of attenuation and speed of sound </w:t>
      </w:r>
      <w:r w:rsidR="00D870C7">
        <w:rPr>
          <w:rFonts w:ascii="Arial" w:hAnsi="Arial"/>
          <w:sz w:val="22"/>
        </w:rPr>
        <w:t>for</w:t>
      </w:r>
      <w:r w:rsidR="00461BC0" w:rsidRPr="00461BC0">
        <w:rPr>
          <w:rFonts w:ascii="Arial" w:hAnsi="Arial"/>
          <w:sz w:val="22"/>
        </w:rPr>
        <w:t xml:space="preserve"> ultrasound propagation in biological tissues.  To model frequency dependen</w:t>
      </w:r>
      <w:r w:rsidR="00461BC0">
        <w:rPr>
          <w:rFonts w:ascii="Arial" w:hAnsi="Arial"/>
          <w:sz w:val="22"/>
        </w:rPr>
        <w:t>t</w:t>
      </w:r>
      <w:r w:rsidR="00461BC0" w:rsidRPr="00461BC0">
        <w:rPr>
          <w:rFonts w:ascii="Arial" w:hAnsi="Arial"/>
          <w:sz w:val="22"/>
        </w:rPr>
        <w:t xml:space="preserve"> attenuation and speed</w:t>
      </w:r>
      <w:r w:rsidR="00461BC0">
        <w:rPr>
          <w:rFonts w:ascii="Arial" w:hAnsi="Arial"/>
          <w:sz w:val="22"/>
        </w:rPr>
        <w:t xml:space="preserve"> of sound </w:t>
      </w:r>
      <w:r w:rsidR="003157B6">
        <w:rPr>
          <w:rFonts w:ascii="Arial" w:hAnsi="Arial"/>
          <w:sz w:val="22"/>
        </w:rPr>
        <w:t xml:space="preserve">in addition to the </w:t>
      </w:r>
      <w:r w:rsidR="00461BC0">
        <w:rPr>
          <w:rFonts w:ascii="Arial" w:hAnsi="Arial"/>
          <w:sz w:val="22"/>
        </w:rPr>
        <w:t xml:space="preserve">diffraction </w:t>
      </w:r>
      <w:r w:rsidR="003157B6">
        <w:rPr>
          <w:rFonts w:ascii="Arial" w:hAnsi="Arial"/>
          <w:sz w:val="22"/>
        </w:rPr>
        <w:t>of</w:t>
      </w:r>
      <w:r w:rsidR="00461BC0" w:rsidRPr="00461BC0">
        <w:rPr>
          <w:rFonts w:ascii="Arial" w:hAnsi="Arial"/>
          <w:sz w:val="22"/>
        </w:rPr>
        <w:t xml:space="preserve"> ultrasound </w:t>
      </w:r>
      <w:r w:rsidR="00461BC0">
        <w:rPr>
          <w:rFonts w:ascii="Arial" w:hAnsi="Arial"/>
          <w:sz w:val="22"/>
        </w:rPr>
        <w:t xml:space="preserve">generated </w:t>
      </w:r>
      <w:r w:rsidR="00461BC0" w:rsidRPr="00461BC0">
        <w:rPr>
          <w:rFonts w:ascii="Arial" w:hAnsi="Arial"/>
          <w:sz w:val="22"/>
        </w:rPr>
        <w:t xml:space="preserve">by a finite circular aperture, the Green’s function of the power law wave equation is integrated over the face of this aperture to obtain the </w:t>
      </w:r>
      <w:proofErr w:type="spellStart"/>
      <w:r w:rsidR="00461BC0" w:rsidRPr="00461BC0">
        <w:rPr>
          <w:rFonts w:ascii="Arial" w:hAnsi="Arial"/>
          <w:sz w:val="22"/>
        </w:rPr>
        <w:t>lossy</w:t>
      </w:r>
      <w:proofErr w:type="spellEnd"/>
      <w:r w:rsidR="00461BC0" w:rsidRPr="00461BC0">
        <w:rPr>
          <w:rFonts w:ascii="Arial" w:hAnsi="Arial"/>
          <w:sz w:val="22"/>
        </w:rPr>
        <w:t xml:space="preserve"> impulse response for a circular piston.  The impulse response is computed on-axis with the Rayleigh-</w:t>
      </w:r>
      <w:proofErr w:type="spellStart"/>
      <w:r w:rsidR="00461BC0" w:rsidRPr="00461BC0">
        <w:rPr>
          <w:rFonts w:ascii="Arial" w:hAnsi="Arial"/>
          <w:sz w:val="22"/>
        </w:rPr>
        <w:t>Sommerfeld</w:t>
      </w:r>
      <w:proofErr w:type="spellEnd"/>
      <w:r w:rsidR="00461BC0" w:rsidRPr="00461BC0">
        <w:rPr>
          <w:rFonts w:ascii="Arial" w:hAnsi="Arial"/>
          <w:sz w:val="22"/>
        </w:rPr>
        <w:t xml:space="preserve"> integral to establish a baseline for numerical calculations, and the results are compared to a </w:t>
      </w:r>
      <w:r w:rsidR="003157B6">
        <w:rPr>
          <w:rFonts w:ascii="Arial" w:hAnsi="Arial"/>
          <w:sz w:val="22"/>
        </w:rPr>
        <w:t xml:space="preserve">newly derived </w:t>
      </w:r>
      <w:r w:rsidR="00461BC0" w:rsidRPr="00461BC0">
        <w:rPr>
          <w:rFonts w:ascii="Arial" w:hAnsi="Arial"/>
          <w:sz w:val="22"/>
        </w:rPr>
        <w:t>approximate expression</w:t>
      </w:r>
      <w:r w:rsidR="003157B6">
        <w:rPr>
          <w:rFonts w:ascii="Arial" w:hAnsi="Arial"/>
          <w:sz w:val="22"/>
        </w:rPr>
        <w:t xml:space="preserve"> that converges much more rapidly than the </w:t>
      </w:r>
      <w:r w:rsidR="003157B6" w:rsidRPr="00461BC0">
        <w:rPr>
          <w:rFonts w:ascii="Arial" w:hAnsi="Arial"/>
          <w:sz w:val="22"/>
        </w:rPr>
        <w:t>Rayleigh-</w:t>
      </w:r>
      <w:proofErr w:type="spellStart"/>
      <w:r w:rsidR="003157B6" w:rsidRPr="00461BC0">
        <w:rPr>
          <w:rFonts w:ascii="Arial" w:hAnsi="Arial"/>
          <w:sz w:val="22"/>
        </w:rPr>
        <w:t>Sommerfeld</w:t>
      </w:r>
      <w:proofErr w:type="spellEnd"/>
      <w:r w:rsidR="003157B6" w:rsidRPr="00461BC0">
        <w:rPr>
          <w:rFonts w:ascii="Arial" w:hAnsi="Arial"/>
          <w:sz w:val="22"/>
        </w:rPr>
        <w:t xml:space="preserve"> integral</w:t>
      </w:r>
      <w:r w:rsidR="00461BC0" w:rsidRPr="00461BC0">
        <w:rPr>
          <w:rFonts w:ascii="Arial" w:hAnsi="Arial"/>
          <w:sz w:val="22"/>
        </w:rPr>
        <w:t xml:space="preserve">.  The approximation for the </w:t>
      </w:r>
      <w:proofErr w:type="spellStart"/>
      <w:r w:rsidR="00461BC0" w:rsidRPr="00461BC0">
        <w:rPr>
          <w:rFonts w:ascii="Arial" w:hAnsi="Arial"/>
          <w:sz w:val="22"/>
        </w:rPr>
        <w:t>lossy</w:t>
      </w:r>
      <w:proofErr w:type="spellEnd"/>
      <w:r w:rsidR="00461BC0" w:rsidRPr="00461BC0">
        <w:rPr>
          <w:rFonts w:ascii="Arial" w:hAnsi="Arial"/>
          <w:sz w:val="22"/>
        </w:rPr>
        <w:t xml:space="preserve"> impulse response in effect inserts a loss term into a diffraction calculation performed with the fast </w:t>
      </w:r>
      <w:proofErr w:type="spellStart"/>
      <w:r w:rsidR="00461BC0" w:rsidRPr="00461BC0">
        <w:rPr>
          <w:rFonts w:ascii="Arial" w:hAnsi="Arial"/>
          <w:sz w:val="22"/>
        </w:rPr>
        <w:t>nearfield</w:t>
      </w:r>
      <w:proofErr w:type="spellEnd"/>
      <w:r w:rsidR="00461BC0" w:rsidRPr="00461BC0">
        <w:rPr>
          <w:rFonts w:ascii="Arial" w:hAnsi="Arial"/>
          <w:sz w:val="22"/>
        </w:rPr>
        <w:t xml:space="preserve"> method, which </w:t>
      </w:r>
      <w:r w:rsidR="003157B6">
        <w:rPr>
          <w:rFonts w:ascii="Arial" w:hAnsi="Arial"/>
          <w:sz w:val="22"/>
        </w:rPr>
        <w:t xml:space="preserve">has </w:t>
      </w:r>
      <w:r w:rsidR="00461BC0" w:rsidRPr="00461BC0">
        <w:rPr>
          <w:rFonts w:ascii="Arial" w:hAnsi="Arial"/>
          <w:sz w:val="22"/>
        </w:rPr>
        <w:t>advantageous numerical properti</w:t>
      </w:r>
      <w:r w:rsidR="003157B6">
        <w:rPr>
          <w:rFonts w:ascii="Arial" w:hAnsi="Arial"/>
          <w:sz w:val="22"/>
        </w:rPr>
        <w:t xml:space="preserve">es in simulations of diffracted pressure fields generated by </w:t>
      </w:r>
      <w:r w:rsidR="00461BC0" w:rsidRPr="00461BC0">
        <w:rPr>
          <w:rFonts w:ascii="Arial" w:hAnsi="Arial"/>
          <w:sz w:val="22"/>
        </w:rPr>
        <w:t>finite apertures.</w:t>
      </w:r>
    </w:p>
    <w:p w:rsidR="009E31EB" w:rsidRDefault="009E31EB" w:rsidP="009E31EB"/>
    <w:sectPr w:rsidR="009E31EB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870C7">
      <w:r>
        <w:separator/>
      </w:r>
    </w:p>
  </w:endnote>
  <w:endnote w:type="continuationSeparator" w:id="0">
    <w:p w:rsidR="00000000" w:rsidRDefault="00D8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0C7">
      <w:rPr>
        <w:rStyle w:val="PageNumber"/>
        <w:noProof/>
      </w:rPr>
      <w:t>1</w: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870C7">
      <w:r>
        <w:separator/>
      </w:r>
    </w:p>
  </w:footnote>
  <w:footnote w:type="continuationSeparator" w:id="0">
    <w:p w:rsidR="00000000" w:rsidRDefault="00D87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Number"/>
      <w:spacing w:before="0" w:after="0"/>
      <w:jc w:val="right"/>
    </w:pPr>
  </w:p>
  <w:p w:rsidR="009E31EB" w:rsidRDefault="009E31EB" w:rsidP="009E31EB">
    <w:pPr>
      <w:pStyle w:val="Number"/>
      <w:spacing w:before="0" w:after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8pt;height:16.8pt">
          <v:imagedata r:id="rId1" o:title="cda_displayimage"/>
        </v:shape>
      </w:pict>
    </w:r>
    <w:r>
      <w:t xml:space="preserve"> </w:t>
    </w:r>
    <w:r w:rsidRPr="000F6D29">
      <w:rPr>
        <w:b/>
      </w:rPr>
      <w:t>2012</w:t>
    </w:r>
  </w:p>
  <w:p w:rsidR="009E31EB" w:rsidRDefault="009E3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0F0"/>
    <w:multiLevelType w:val="hybridMultilevel"/>
    <w:tmpl w:val="32CE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572A77"/>
    <w:multiLevelType w:val="hybridMultilevel"/>
    <w:tmpl w:val="DCEAB6A4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07"/>
    <w:rsid w:val="003157B6"/>
    <w:rsid w:val="00461BC0"/>
    <w:rsid w:val="009E31EB"/>
    <w:rsid w:val="00D8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">
    <w:name w:val="Number"/>
    <w:basedOn w:val="Normal"/>
    <w:next w:val="Title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Heading"/>
    <w:basedOn w:val="Paragraph"/>
    <w:next w:val="Paragraph"/>
    <w:pPr>
      <w:spacing w:before="120"/>
    </w:pPr>
    <w:rPr>
      <w:caps/>
    </w:rPr>
  </w:style>
  <w:style w:type="paragraph" w:customStyle="1" w:styleId="AuthorName">
    <w:name w:val="AuthorName"/>
    <w:basedOn w:val="BodyText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pPr>
      <w:spacing w:after="120"/>
    </w:pPr>
  </w:style>
  <w:style w:type="paragraph" w:customStyle="1" w:styleId="AuthorAffiliation">
    <w:name w:val="AuthorAffiliation"/>
    <w:basedOn w:val="AuthorName"/>
    <w:next w:val="AuthorName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</w:style>
  <w:style w:type="paragraph" w:customStyle="1" w:styleId="FigureCaption">
    <w:name w:val="FigureCaption"/>
    <w:basedOn w:val="BodyText"/>
    <w:next w:val="Paragraph"/>
    <w:pPr>
      <w:spacing w:after="240"/>
    </w:pPr>
    <w:rPr>
      <w:sz w:val="20"/>
    </w:rPr>
  </w:style>
  <w:style w:type="paragraph" w:customStyle="1" w:styleId="ReferenceText">
    <w:name w:val="ReferenceText"/>
    <w:basedOn w:val="Paragraph"/>
    <w:rPr>
      <w:sz w:val="20"/>
    </w:rPr>
  </w:style>
  <w:style w:type="paragraph" w:customStyle="1" w:styleId="TableCaption">
    <w:name w:val="TableCaption"/>
    <w:basedOn w:val="FigureCaption"/>
    <w:next w:val="Paragraph"/>
    <w:pPr>
      <w:spacing w:after="120"/>
    </w:pPr>
  </w:style>
  <w:style w:type="paragraph" w:customStyle="1" w:styleId="TableText">
    <w:name w:val="TableText"/>
    <w:basedOn w:val="BodyText"/>
    <w:pPr>
      <w:spacing w:after="0"/>
    </w:pPr>
    <w:rPr>
      <w:sz w:val="20"/>
    </w:rPr>
  </w:style>
  <w:style w:type="paragraph" w:styleId="Title">
    <w:name w:val="Title"/>
    <w:basedOn w:val="Number"/>
    <w:next w:val="Author"/>
    <w:qFormat/>
    <w:pPr>
      <w:spacing w:before="0" w:after="0"/>
    </w:pPr>
  </w:style>
  <w:style w:type="paragraph" w:customStyle="1" w:styleId="Author">
    <w:name w:val="Author"/>
    <w:basedOn w:val="Normal"/>
    <w:next w:val="Normal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rsid w:val="00800ACC"/>
    <w:rPr>
      <w:color w:val="0000FF"/>
      <w:u w:val="single"/>
    </w:rPr>
  </w:style>
  <w:style w:type="character" w:customStyle="1" w:styleId="emailstyle30">
    <w:name w:val="emailstyle30"/>
    <w:semiHidden/>
    <w:rsid w:val="004D7BFF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02654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20B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D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11</TotalTime>
  <Pages>1</Pages>
  <Words>178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Rocscience Inc.</Company>
  <LinksUpToDate>false</LinksUpToDate>
  <CharactersWithSpaces>1216</CharactersWithSpaces>
  <SharedDoc>false</SharedDoc>
  <HLinks>
    <vt:vector size="6" baseType="variant">
      <vt:variant>
        <vt:i4>3014666</vt:i4>
      </vt:variant>
      <vt:variant>
        <vt:i4>2361</vt:i4>
      </vt:variant>
      <vt:variant>
        <vt:i4>1025</vt:i4>
      </vt:variant>
      <vt:variant>
        <vt:i4>1</vt:i4>
      </vt:variant>
      <vt:variant>
        <vt:lpwstr>cda_displayimage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Reginald Hammah</dc:creator>
  <cp:keywords/>
  <cp:lastModifiedBy>generic user</cp:lastModifiedBy>
  <cp:revision>4</cp:revision>
  <cp:lastPrinted>2004-03-11T20:40:00Z</cp:lastPrinted>
  <dcterms:created xsi:type="dcterms:W3CDTF">2012-02-01T15:39:00Z</dcterms:created>
  <dcterms:modified xsi:type="dcterms:W3CDTF">2012-02-01T15:44:00Z</dcterms:modified>
</cp:coreProperties>
</file>